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76" w:rsidRDefault="00EC2276" w:rsidP="00EC2276">
      <w:pPr>
        <w:jc w:val="center"/>
        <w:rPr>
          <w:b/>
          <w:u w:val="single"/>
        </w:rPr>
      </w:pPr>
      <w:r>
        <w:rPr>
          <w:b/>
          <w:u w:val="single"/>
        </w:rPr>
        <w:t xml:space="preserve">Сессия городского Совета МО «Город Нюрба» </w:t>
      </w:r>
    </w:p>
    <w:p w:rsidR="00EC2276" w:rsidRDefault="00EC2276" w:rsidP="00EC2276">
      <w:pPr>
        <w:jc w:val="center"/>
        <w:rPr>
          <w:b/>
        </w:rPr>
      </w:pPr>
      <w:r>
        <w:rPr>
          <w:b/>
        </w:rPr>
        <w:t>Решение РГС № 28-146 от 20.11.2014 г.</w:t>
      </w:r>
    </w:p>
    <w:p w:rsidR="00EC2276" w:rsidRDefault="00EC2276" w:rsidP="00EC2276">
      <w:pPr>
        <w:jc w:val="center"/>
        <w:rPr>
          <w:b/>
        </w:rPr>
      </w:pPr>
      <w:r>
        <w:rPr>
          <w:b/>
          <w:i/>
        </w:rPr>
        <w:t>О налоге на  имущество физических лиц на территории МО «Город Нюрба»</w:t>
      </w:r>
    </w:p>
    <w:p w:rsidR="00EC2276" w:rsidRDefault="00EC2276" w:rsidP="00EC2276">
      <w:pPr>
        <w:jc w:val="center"/>
        <w:rPr>
          <w:b/>
          <w:i/>
        </w:rPr>
      </w:pPr>
    </w:p>
    <w:p w:rsidR="00EC2276" w:rsidRDefault="00EC2276" w:rsidP="00EC2276">
      <w:pPr>
        <w:ind w:firstLine="708"/>
        <w:jc w:val="both"/>
      </w:pPr>
      <w:r>
        <w:t>В соответствии с главой 32 части 2 Налогового Кодекса Российской</w:t>
      </w:r>
      <w:r>
        <w:tab/>
        <w:t xml:space="preserve"> Федерации «Налог на имущество физических лиц», Федеральным законом от 6 октября 2003 г. №131-ФЗ «Об общих принципах организации местного самоуправления в Российской Федерации» и Уставом МО «Город Нюрба» 28 сессия городского Совета депутатов третьего созыва, решила:</w:t>
      </w:r>
    </w:p>
    <w:p w:rsidR="00EC2276" w:rsidRDefault="00EC2276" w:rsidP="00EC2276">
      <w:pPr>
        <w:numPr>
          <w:ilvl w:val="0"/>
          <w:numId w:val="1"/>
        </w:numPr>
        <w:jc w:val="both"/>
      </w:pPr>
      <w:r>
        <w:t>Установить на территории МО «Город Нюрба» налог имущество физических лиц.</w:t>
      </w:r>
    </w:p>
    <w:p w:rsidR="00EC2276" w:rsidRDefault="00EC2276" w:rsidP="00EC2276">
      <w:pPr>
        <w:ind w:left="1065"/>
        <w:jc w:val="both"/>
      </w:pPr>
      <w:r>
        <w:t>В соответствии со статьей 399 части 2 Налогового Кодекса РФ настоящим Решением определяются налоговые ставки налога на имущество физических лиц, а также устанавливаются налоговые льготы.</w:t>
      </w:r>
    </w:p>
    <w:p w:rsidR="00EC2276" w:rsidRDefault="00EC2276" w:rsidP="00EC2276">
      <w:pPr>
        <w:numPr>
          <w:ilvl w:val="0"/>
          <w:numId w:val="1"/>
        </w:numPr>
        <w:tabs>
          <w:tab w:val="num" w:pos="0"/>
        </w:tabs>
        <w:ind w:left="0" w:firstLine="720"/>
        <w:jc w:val="both"/>
      </w:pPr>
      <w:r>
        <w:t xml:space="preserve">Установить налоговые ставки на имущество физических лиц на территории муниципального образования «Город Нюрба»  в зависимости от суммарной инвентаризационной стоимости имущества в следующих размерах: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5"/>
        <w:gridCol w:w="4346"/>
      </w:tblGrid>
      <w:tr w:rsidR="00EC2276" w:rsidTr="00EC22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 xml:space="preserve"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 xml:space="preserve">Ставка налога </w:t>
            </w:r>
          </w:p>
        </w:tc>
      </w:tr>
      <w:tr w:rsidR="00EC2276" w:rsidTr="00EC22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>До 300000 рублей включительно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 xml:space="preserve">0,1 % </w:t>
            </w:r>
          </w:p>
        </w:tc>
      </w:tr>
      <w:tr w:rsidR="00EC2276" w:rsidTr="00EC22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 xml:space="preserve">Свыше 300000 до 500000 рублей включительно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>0,3 %</w:t>
            </w:r>
          </w:p>
        </w:tc>
      </w:tr>
      <w:tr w:rsidR="00EC2276" w:rsidTr="00EC227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 xml:space="preserve">Свыше 500000 рублей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276" w:rsidRDefault="00EC2276">
            <w:pPr>
              <w:jc w:val="both"/>
            </w:pPr>
            <w:r>
              <w:t>1%</w:t>
            </w:r>
          </w:p>
        </w:tc>
      </w:tr>
    </w:tbl>
    <w:p w:rsidR="00EC2276" w:rsidRDefault="00EC2276" w:rsidP="00EC2276">
      <w:pPr>
        <w:ind w:left="720"/>
        <w:jc w:val="both"/>
      </w:pPr>
    </w:p>
    <w:p w:rsidR="00EC2276" w:rsidRDefault="00EC2276" w:rsidP="00EC2276">
      <w:pPr>
        <w:numPr>
          <w:ilvl w:val="0"/>
          <w:numId w:val="1"/>
        </w:numPr>
        <w:jc w:val="both"/>
      </w:pPr>
      <w:r>
        <w:t>От уплаты налога на имущество физических лиц в дополнение к перечню льготных категорий налогоплательщиков, установленных статьей</w:t>
      </w:r>
      <w:r>
        <w:tab/>
        <w:t xml:space="preserve"> 407 НК РФ, освобождаются следующие категории граждан:</w:t>
      </w:r>
    </w:p>
    <w:p w:rsidR="00EC2276" w:rsidRDefault="00EC2276" w:rsidP="00EC2276">
      <w:pPr>
        <w:ind w:left="1065"/>
        <w:jc w:val="both"/>
      </w:pPr>
      <w:r>
        <w:t>3.1. Матери-героини (при предъявлении удостоверения);</w:t>
      </w:r>
    </w:p>
    <w:p w:rsidR="00EC2276" w:rsidRDefault="00EC2276" w:rsidP="00EC2276">
      <w:pPr>
        <w:ind w:left="1065"/>
        <w:jc w:val="both"/>
      </w:pPr>
      <w:r>
        <w:t xml:space="preserve">3.2. Почетные граждане города Нюрба (при предъявлении удостоверения); </w:t>
      </w:r>
    </w:p>
    <w:p w:rsidR="00EC2276" w:rsidRDefault="00EC2276" w:rsidP="00EC2276">
      <w:pPr>
        <w:ind w:left="1065"/>
        <w:jc w:val="both"/>
      </w:pPr>
      <w:r>
        <w:t>3.3. Дети сироты или со статусом сироты (при предъявлении документов);</w:t>
      </w:r>
    </w:p>
    <w:p w:rsidR="00EC2276" w:rsidRDefault="00EC2276" w:rsidP="00EC2276">
      <w:pPr>
        <w:ind w:left="1065"/>
        <w:jc w:val="both"/>
      </w:pPr>
      <w:r>
        <w:t>3.4. Ветераны тыла (при пред</w:t>
      </w:r>
      <w:bookmarkStart w:id="0" w:name="_GoBack"/>
      <w:bookmarkEnd w:id="0"/>
      <w:r>
        <w:t xml:space="preserve">ъявлении удостоверения). </w:t>
      </w:r>
    </w:p>
    <w:p w:rsidR="00EC2276" w:rsidRDefault="00EC2276" w:rsidP="00EC2276">
      <w:pPr>
        <w:ind w:firstLine="708"/>
        <w:jc w:val="both"/>
      </w:pPr>
      <w:r>
        <w:t>4.  Настоящее решение вступает в силу с 1 января 2015 года, но не ранее чем по истечении одного месяца со дня его опубликования.</w:t>
      </w:r>
    </w:p>
    <w:p w:rsidR="00EC2276" w:rsidRDefault="00EC2276" w:rsidP="00EC2276">
      <w:pPr>
        <w:ind w:firstLine="708"/>
        <w:jc w:val="both"/>
      </w:pPr>
      <w:r>
        <w:t>5. С момента вступления в действие настоящего Решения признать утратившим силу РГС №12-88 от 17.11.2008 г.</w:t>
      </w:r>
    </w:p>
    <w:p w:rsidR="00EC2276" w:rsidRDefault="00EC2276" w:rsidP="00EC2276">
      <w:pPr>
        <w:ind w:firstLine="708"/>
        <w:jc w:val="both"/>
      </w:pPr>
      <w:r>
        <w:t>6. Официально опубликовать настоящее Решение в газете «Нюрба» или «Огни Нюрбы».</w:t>
      </w:r>
    </w:p>
    <w:p w:rsidR="00EC2276" w:rsidRDefault="00EC2276" w:rsidP="00EC2276">
      <w:pPr>
        <w:ind w:firstLine="708"/>
        <w:jc w:val="both"/>
      </w:pPr>
      <w:r>
        <w:t xml:space="preserve">7. Контроль исполнения настоящего Решения возложить на председателя  комиссии по бюджетным вопросам Акимова И.А. </w:t>
      </w:r>
    </w:p>
    <w:p w:rsidR="00EC2276" w:rsidRDefault="00EC2276" w:rsidP="00EC2276">
      <w:pPr>
        <w:ind w:firstLine="708"/>
        <w:jc w:val="both"/>
      </w:pPr>
    </w:p>
    <w:p w:rsidR="00EC2276" w:rsidRDefault="00EC2276" w:rsidP="00EC2276">
      <w:pPr>
        <w:jc w:val="right"/>
        <w:rPr>
          <w:b/>
        </w:rPr>
      </w:pPr>
      <w:r>
        <w:rPr>
          <w:b/>
        </w:rPr>
        <w:t xml:space="preserve">Председатель Городского Совета депутатов </w:t>
      </w:r>
      <w:proofErr w:type="spellStart"/>
      <w:r>
        <w:rPr>
          <w:b/>
        </w:rPr>
        <w:t>И.Г.Гуляева</w:t>
      </w:r>
      <w:proofErr w:type="spellEnd"/>
      <w:r>
        <w:rPr>
          <w:b/>
        </w:rPr>
        <w:t>.</w:t>
      </w:r>
    </w:p>
    <w:p w:rsidR="00EC2276" w:rsidRDefault="00EC2276" w:rsidP="00EC2276">
      <w:pPr>
        <w:jc w:val="right"/>
        <w:rPr>
          <w:b/>
        </w:rPr>
      </w:pPr>
      <w:r>
        <w:rPr>
          <w:b/>
        </w:rPr>
        <w:t xml:space="preserve">Глава МО «город Нюрба» А.М. </w:t>
      </w:r>
      <w:proofErr w:type="spellStart"/>
      <w:r>
        <w:rPr>
          <w:b/>
        </w:rPr>
        <w:t>Иннокентьев</w:t>
      </w:r>
      <w:proofErr w:type="spellEnd"/>
      <w:r>
        <w:rPr>
          <w:b/>
        </w:rPr>
        <w:t>.</w:t>
      </w:r>
    </w:p>
    <w:p w:rsidR="00EC2276" w:rsidRDefault="00EC2276" w:rsidP="00EC2276">
      <w:pPr>
        <w:jc w:val="both"/>
      </w:pPr>
    </w:p>
    <w:p w:rsidR="00EC2276" w:rsidRDefault="00EC2276" w:rsidP="00EC2276">
      <w:pPr>
        <w:jc w:val="both"/>
      </w:pPr>
    </w:p>
    <w:p w:rsidR="00EC2276" w:rsidRDefault="00EC2276" w:rsidP="00EC2276">
      <w:pPr>
        <w:jc w:val="both"/>
      </w:pPr>
    </w:p>
    <w:p w:rsidR="00EC2276" w:rsidRDefault="00EC2276" w:rsidP="00EC2276">
      <w:pPr>
        <w:jc w:val="both"/>
      </w:pPr>
    </w:p>
    <w:p w:rsidR="00EC2276" w:rsidRDefault="00EC2276" w:rsidP="00EC2276">
      <w:pPr>
        <w:jc w:val="both"/>
        <w:rPr>
          <w:b/>
        </w:rPr>
      </w:pPr>
      <w:r>
        <w:t>Примечание: опубликовано в газете «</w:t>
      </w:r>
      <w:proofErr w:type="spellStart"/>
      <w:r>
        <w:t>Ньурба</w:t>
      </w:r>
      <w:proofErr w:type="spellEnd"/>
      <w:r>
        <w:t>» 22.11.2014 г.</w:t>
      </w:r>
    </w:p>
    <w:p w:rsidR="00982E50" w:rsidRDefault="00982E50"/>
    <w:sectPr w:rsidR="00982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E12"/>
    <w:multiLevelType w:val="hybridMultilevel"/>
    <w:tmpl w:val="1D7680A8"/>
    <w:lvl w:ilvl="0" w:tplc="446C6D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6F5EFF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DBAFBD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F4E8E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14087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53EE1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7E44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D3C88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A6C5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079"/>
    <w:rsid w:val="00982E50"/>
    <w:rsid w:val="00EC2276"/>
    <w:rsid w:val="00F5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341</Words>
  <Characters>1948</Characters>
  <Application>Microsoft Office Word</Application>
  <DocSecurity>0</DocSecurity>
  <Lines>16</Lines>
  <Paragraphs>4</Paragraphs>
  <ScaleCrop>false</ScaleCrop>
  <Company>ufns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Тартакынова Лена Никитична</dc:creator>
  <cp:keywords/>
  <dc:description/>
  <cp:lastModifiedBy>Тартакынова Лена Никитична</cp:lastModifiedBy>
  <cp:revision>2</cp:revision>
  <dcterms:created xsi:type="dcterms:W3CDTF">2014-12-10T06:09:00Z</dcterms:created>
  <dcterms:modified xsi:type="dcterms:W3CDTF">2014-12-10T06:16:00Z</dcterms:modified>
</cp:coreProperties>
</file>